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26C7">
      <w:pPr>
        <w:rPr>
          <w:b/>
          <w:color w:val="000000"/>
          <w:sz w:val="16"/>
          <w:szCs w:val="16"/>
        </w:rPr>
      </w:pPr>
      <w:bookmarkStart w:id="0" w:name="_GoBack"/>
      <w:bookmarkEnd w:id="0"/>
      <w:r>
        <w:rPr>
          <w:b/>
          <w:color w:val="000000"/>
          <w:sz w:val="16"/>
          <w:szCs w:val="16"/>
        </w:rPr>
        <w:t xml:space="preserve">UNITATEA DE ÎNVĂŢĂMÂNT: 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>Propunător: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</w:p>
    <w:p w14:paraId="2DCF5E56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DISCIPLINA: RELIGIE ROMANO - CATOLICĂ   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>CLASA a XII -a.</w:t>
      </w:r>
    </w:p>
    <w:p w14:paraId="0762CC02">
      <w:pPr>
        <w:keepNext/>
        <w:ind w:left="708" w:firstLine="708"/>
        <w:jc w:val="center"/>
        <w:rPr>
          <w:b/>
          <w:color w:val="000000"/>
          <w:sz w:val="16"/>
          <w:szCs w:val="16"/>
        </w:rPr>
      </w:pPr>
      <w:r>
        <w:rPr>
          <w:b/>
          <w:bCs/>
          <w:sz w:val="16"/>
          <w:lang w:val="ro-RO"/>
        </w:rPr>
        <w:t>PLANIFICAREA CALENDARISTICĂ,  AN ŞCOLAR 202</w:t>
      </w:r>
      <w:r>
        <w:rPr>
          <w:b/>
          <w:bCs/>
          <w:sz w:val="16"/>
        </w:rPr>
        <w:t>5</w:t>
      </w:r>
      <w:r>
        <w:rPr>
          <w:b/>
          <w:bCs/>
          <w:sz w:val="16"/>
          <w:lang w:val="ro-RO"/>
        </w:rPr>
        <w:t>/202</w:t>
      </w:r>
      <w:r>
        <w:rPr>
          <w:b/>
          <w:bCs/>
          <w:sz w:val="16"/>
        </w:rPr>
        <w:t>6</w:t>
      </w:r>
      <w:r>
        <w:rPr>
          <w:b/>
          <w:bCs/>
          <w:sz w:val="16"/>
          <w:lang w:val="ro-RO"/>
        </w:rPr>
        <w:t xml:space="preserve">, </w:t>
      </w:r>
      <w:r>
        <w:rPr>
          <w:b/>
          <w:color w:val="000000"/>
          <w:sz w:val="16"/>
          <w:szCs w:val="16"/>
        </w:rPr>
        <w:t>Nr. de ore: 3</w:t>
      </w:r>
      <w:r>
        <w:rPr>
          <w:b/>
          <w:sz w:val="16"/>
          <w:szCs w:val="16"/>
        </w:rPr>
        <w:t>4</w:t>
      </w:r>
    </w:p>
    <w:tbl>
      <w:tblPr>
        <w:tblStyle w:val="16"/>
        <w:tblW w:w="15349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2"/>
        <w:gridCol w:w="4817"/>
        <w:gridCol w:w="570"/>
        <w:gridCol w:w="2553"/>
        <w:gridCol w:w="992"/>
        <w:gridCol w:w="919"/>
        <w:gridCol w:w="924"/>
        <w:gridCol w:w="606"/>
      </w:tblGrid>
      <w:tr w14:paraId="3A7FF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16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Competenţe generale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F3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Competenţe specifice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94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Conţinut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E8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8627">
            <w:pPr>
              <w:keepNext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65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Activităţi de învăţare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14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Resurse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415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Forme de evaluare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6B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Obs.</w:t>
            </w:r>
          </w:p>
        </w:tc>
      </w:tr>
      <w:tr w14:paraId="3C04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D5D45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Definirea specificului propriei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e, în raport cu alte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convingeri</w:t>
            </w:r>
          </w:p>
          <w:p w14:paraId="7B3FBE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Utilizarea adecvat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>a conceptelor specifice religiei, în diferite contexte de</w:t>
            </w:r>
          </w:p>
          <w:p w14:paraId="577D58B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comunicare</w:t>
            </w:r>
          </w:p>
          <w:p w14:paraId="7EC097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Integrarea valorilor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 cuno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elor religioase în structura propriilor</w:t>
            </w:r>
          </w:p>
          <w:p w14:paraId="3D70C2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atitudini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comportamente</w:t>
            </w:r>
          </w:p>
          <w:p w14:paraId="29D3C97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Aplicarea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turii de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în via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a personal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 ş</w:t>
            </w:r>
            <w:r>
              <w:rPr>
                <w:color w:val="000000"/>
                <w:sz w:val="16"/>
                <w:szCs w:val="16"/>
              </w:rPr>
              <w:t>i a comunit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>ii</w:t>
            </w:r>
          </w:p>
          <w:p w14:paraId="3CE3FE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Corelarea cuno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elor religioase cu cele dobândite la alte discipline de</w:t>
            </w:r>
          </w:p>
          <w:p w14:paraId="11A241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 xml:space="preserve">mânt 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C4282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1. Analizarea modului de fundamentare biblic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>a Decalogului 1.2. Explicarea semnifica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iilor legii, 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perspective moralei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tine 2.1. Elaborarea de argument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ri orale sau scrise referitoare la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tura de credin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catolic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, utilizând corect termenii specifici morale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tine</w:t>
            </w:r>
          </w:p>
          <w:p w14:paraId="3845143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2.2. Analizarea unor texte religioase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laice de referin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ţă </w:t>
            </w:r>
            <w:r>
              <w:rPr>
                <w:color w:val="000000"/>
                <w:sz w:val="16"/>
                <w:szCs w:val="16"/>
              </w:rPr>
              <w:t>cu privire la Decalog 3.1. Sintetizarea valorilor din Decalog referitoare</w:t>
            </w:r>
          </w:p>
          <w:p w14:paraId="4D2671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formarea propriei identit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 xml:space="preserve">i religioase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la</w:t>
            </w:r>
          </w:p>
          <w:p w14:paraId="56E0198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ionarea cu celelalte personae 3.2. Prezentarea modalit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>ilor de expresie a</w:t>
            </w:r>
          </w:p>
          <w:p w14:paraId="6E410771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rug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 xml:space="preserve">ciunii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 importan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ei acestora pentru</w:t>
            </w:r>
          </w:p>
          <w:p w14:paraId="4FC7765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credincios 4.1. Analizarea atitudinilor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comportamentelor care încalc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 xml:space="preserve">poruncile lui Dumnezeu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a consecin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elor acestora asupra vie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ii personale 4.2. Explicarea înv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ăţă</w:t>
            </w:r>
            <w:r>
              <w:rPr>
                <w:color w:val="000000"/>
                <w:sz w:val="16"/>
                <w:szCs w:val="16"/>
              </w:rPr>
              <w:t>turilor din Decalog referitoare la via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a comunit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 xml:space="preserve">ii </w:t>
            </w:r>
          </w:p>
          <w:p w14:paraId="321468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4.3. Eviden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ierea caracteristicilor rug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 xml:space="preserve">ciunii în timpul Bisericii </w:t>
            </w:r>
          </w:p>
          <w:p w14:paraId="53E9E47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5.1. Stabilirea de compara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ii între semnifica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ia religioas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 ş</w:t>
            </w:r>
            <w:r>
              <w:rPr>
                <w:color w:val="000000"/>
                <w:sz w:val="16"/>
                <w:szCs w:val="16"/>
              </w:rPr>
              <w:t>i cea laic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ă </w:t>
            </w:r>
            <w:r>
              <w:rPr>
                <w:color w:val="000000"/>
                <w:sz w:val="16"/>
                <w:szCs w:val="16"/>
              </w:rPr>
              <w:t>a legii 5.2. Eviden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ierea actualit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ăţ</w:t>
            </w:r>
            <w:r>
              <w:rPr>
                <w:color w:val="000000"/>
                <w:sz w:val="16"/>
                <w:szCs w:val="16"/>
              </w:rPr>
              <w:t>ii normelor cre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tine în societatea contemporan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, utilizând cuno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ele religioase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 xml:space="preserve">i cele din domeniul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tiin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 xml:space="preserve">elor sociale </w:t>
            </w:r>
          </w:p>
          <w:p w14:paraId="4EEE863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5.3. Analizarea argumentelor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ş</w:t>
            </w:r>
            <w:r>
              <w:rPr>
                <w:color w:val="000000"/>
                <w:sz w:val="16"/>
                <w:szCs w:val="16"/>
              </w:rPr>
              <w:t>i contra</w:t>
            </w:r>
          </w:p>
          <w:p w14:paraId="2F9FD5C8">
            <w:pPr>
              <w:spacing w:line="276" w:lineRule="auto"/>
              <w:rPr>
                <w:rFonts w:ascii="Times" w:hAnsi="Times" w:eastAsia="Times" w:cs="Time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argumentelor referitoare la importan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ţ</w:t>
            </w:r>
            <w:r>
              <w:rPr>
                <w:color w:val="000000"/>
                <w:sz w:val="16"/>
                <w:szCs w:val="16"/>
              </w:rPr>
              <w:t>a rug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ă</w:t>
            </w:r>
            <w:r>
              <w:rPr>
                <w:color w:val="000000"/>
                <w:sz w:val="16"/>
                <w:szCs w:val="16"/>
              </w:rPr>
              <w:t>ciunii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1F6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INTERVAL DE CURSURI I.: </w:t>
            </w:r>
            <w:r>
              <w:rPr>
                <w:color w:val="000000"/>
                <w:sz w:val="16"/>
                <w:szCs w:val="16"/>
              </w:rPr>
              <w:t>Introducere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03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E3E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 – 08-12.09.2025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6F7E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Dezbatere colectivă pe tema semnificaţiei Celor zece porunci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D5DFB7D">
            <w:pPr>
              <w:rPr>
                <w:color w:val="000000"/>
                <w:sz w:val="16"/>
                <w:szCs w:val="16"/>
              </w:rPr>
            </w:pPr>
          </w:p>
          <w:p w14:paraId="2985DAA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Studiu de caz: care din personajele biblice, sfinţi au respectat/nu au respectat Poruncile lui Dumnezeu.</w:t>
            </w:r>
          </w:p>
          <w:p w14:paraId="0F221642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9BC90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Dezbatere colectivă.</w:t>
            </w:r>
          </w:p>
          <w:p w14:paraId="41FDBD7A">
            <w:pPr>
              <w:rPr>
                <w:color w:val="000000"/>
                <w:sz w:val="16"/>
                <w:szCs w:val="16"/>
              </w:rPr>
            </w:pPr>
          </w:p>
          <w:p w14:paraId="3E5AD2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Exerciţii de comparaţie între reguli etice/porunci biblice</w:t>
            </w:r>
          </w:p>
          <w:p w14:paraId="3D41C948">
            <w:pPr>
              <w:rPr>
                <w:color w:val="000000"/>
                <w:sz w:val="16"/>
                <w:szCs w:val="16"/>
              </w:rPr>
            </w:pPr>
          </w:p>
          <w:p w14:paraId="1FD3A0AE">
            <w:pPr>
              <w:rPr>
                <w:color w:val="000000"/>
                <w:sz w:val="16"/>
                <w:szCs w:val="16"/>
              </w:rPr>
            </w:pPr>
          </w:p>
          <w:p w14:paraId="14C7FEAB">
            <w:pPr>
              <w:rPr>
                <w:color w:val="000000"/>
                <w:sz w:val="16"/>
                <w:szCs w:val="16"/>
              </w:rPr>
            </w:pPr>
          </w:p>
          <w:p w14:paraId="57819639">
            <w:pPr>
              <w:rPr>
                <w:color w:val="000000"/>
                <w:sz w:val="16"/>
                <w:szCs w:val="16"/>
              </w:rPr>
            </w:pPr>
          </w:p>
          <w:p w14:paraId="216CFA13">
            <w:pPr>
              <w:rPr>
                <w:color w:val="000000"/>
                <w:sz w:val="16"/>
                <w:szCs w:val="16"/>
              </w:rPr>
            </w:pPr>
          </w:p>
          <w:p w14:paraId="6CC27DEC">
            <w:pPr>
              <w:rPr>
                <w:color w:val="000000"/>
                <w:sz w:val="16"/>
                <w:szCs w:val="16"/>
              </w:rPr>
            </w:pPr>
          </w:p>
          <w:p w14:paraId="7C65AA76">
            <w:pPr>
              <w:rPr>
                <w:color w:val="000000"/>
                <w:sz w:val="16"/>
                <w:szCs w:val="16"/>
              </w:rPr>
            </w:pPr>
          </w:p>
          <w:p w14:paraId="63496814">
            <w:pPr>
              <w:rPr>
                <w:color w:val="000000"/>
                <w:sz w:val="16"/>
                <w:szCs w:val="16"/>
              </w:rPr>
            </w:pPr>
          </w:p>
          <w:p w14:paraId="122AA0CF">
            <w:pPr>
              <w:rPr>
                <w:color w:val="000000"/>
                <w:sz w:val="16"/>
                <w:szCs w:val="16"/>
              </w:rPr>
            </w:pPr>
          </w:p>
          <w:p w14:paraId="0867DB00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- Activităţi extracurriculare</w:t>
            </w:r>
          </w:p>
          <w:p w14:paraId="134952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EF38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Manual, Biblie, Catehismul Bisericii Romano-catolice, Atlas, Enciclopedia Bibliei, CD, resurse digitale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505544">
            <w:pPr>
              <w:rPr>
                <w:color w:val="000000"/>
                <w:sz w:val="16"/>
                <w:szCs w:val="16"/>
              </w:rPr>
            </w:pPr>
          </w:p>
          <w:p w14:paraId="36E3E3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Continuă, sumativă. Utilizarea strategiilor digitale de evaluare</w:t>
            </w:r>
          </w:p>
          <w:p w14:paraId="5F9993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E6FD2">
            <w:pPr>
              <w:rPr>
                <w:color w:val="000000"/>
                <w:sz w:val="16"/>
                <w:szCs w:val="16"/>
              </w:rPr>
            </w:pPr>
          </w:p>
        </w:tc>
      </w:tr>
      <w:tr w14:paraId="4EA5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31AC5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ACDEC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E823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Iubirea faţă de Dumnezeu şi mântuirea</w:t>
            </w:r>
          </w:p>
          <w:p w14:paraId="0E35711E">
            <w:pPr>
              <w:keepNext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Legea morală: legea morală naturală, legea veche şi legea cea nouă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3C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9C3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 – S3-15-26.09.2025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924B2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5B312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7A62C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2CB84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1054B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A4AF0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DC5D7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6C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întâi a Decalogului răspuns al iubirii omului faţă de Dumnezeu, Păcate împotriva poruncii întâi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502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937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S4 – S5- 29.09-10.10.2025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A688B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D77C5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CA07B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97102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D6F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C13A5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E7EFF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E118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a doua a Decalogului expresie a cinstirii lui Dumnezeu, Păcate împotriva poruncii a doua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3B5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380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S6 – 13-17.10.2025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D724D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ACD35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35D52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400E3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F1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21DED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6EA2A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355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Recapitulare-evaluare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2A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E9B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S7 – 20-24.10.2025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8BEC7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FBCC7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E03B1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47A20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10BA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3D75D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DFAF7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94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  <w:u w:val="single"/>
              </w:rPr>
              <w:t>Interval de vacanţă - de sâmbătă, 25 octombrie 2025, până duminică, 02 noiembrie 202</w:t>
            </w:r>
            <w:r>
              <w:rPr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0129B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AABC3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04006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90F2A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6F9A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57067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A0945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7D0E1">
            <w:pPr>
              <w:keepNext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INTERVAL DE CURSURI II.: </w:t>
            </w:r>
            <w:r>
              <w:rPr>
                <w:color w:val="000000"/>
                <w:sz w:val="16"/>
                <w:szCs w:val="16"/>
              </w:rPr>
              <w:t>Porunca a treia a Decalogului manifestare a comuniunii cu Dumnezeu, Păcate împotriva poruncii a treia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2A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ECE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S8 – S9 – </w:t>
            </w:r>
            <w:r>
              <w:rPr>
                <w:b/>
                <w:sz w:val="16"/>
                <w:szCs w:val="16"/>
              </w:rPr>
              <w:t>03-14</w:t>
            </w:r>
            <w:r>
              <w:rPr>
                <w:b/>
                <w:color w:val="000000"/>
                <w:sz w:val="16"/>
                <w:szCs w:val="16"/>
              </w:rPr>
              <w:t>.11.202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3D0F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41BD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AC38C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0C17C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29969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D7691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E64E0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1366">
            <w:pPr>
              <w:keepNext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Recapitulare - evaluare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F4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0DA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S10 – 17-23.11.2025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D9AC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76999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EFB1B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8099B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B951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4EF07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6B98C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408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Iubirea faţă de aproapele expresie a iubirii faţă de Dumnezeu</w:t>
            </w:r>
          </w:p>
          <w:p w14:paraId="7FA4FE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a patra - omul în familie, Biserică şi societate, Păcate împotriva poruncii a patra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C8C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8A6D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S11 – S12 – 24.11-05.12.202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9B4A3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7C13C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0F784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73F5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0BB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BB82A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90ED5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92FA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color w:val="000000"/>
                <w:sz w:val="16"/>
                <w:szCs w:val="16"/>
              </w:rPr>
              <w:t>Adventus Domini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–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 xml:space="preserve"> Dumnezeu ni-l trimite pe Mântuitor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4F4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F63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S13 – S14 – 08-19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color w:val="000000"/>
                <w:sz w:val="16"/>
                <w:szCs w:val="16"/>
              </w:rPr>
              <w:t>12.202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9CDD6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E5583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76BDA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569C6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4F0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BCEF6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38064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817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white"/>
                <w:u w:val="single"/>
              </w:rPr>
              <w:t xml:space="preserve">Interval de vacanţă de iarnă- de </w:t>
            </w:r>
            <w:r>
              <w:rPr>
                <w:b/>
                <w:sz w:val="16"/>
                <w:szCs w:val="16"/>
                <w:highlight w:val="white"/>
                <w:u w:val="single"/>
                <w:lang w:val="ro-RO"/>
              </w:rPr>
              <w:t>sâmbătă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, 20 decembrie 2025, până miercuri, 07 ianuarie 202</w:t>
            </w:r>
            <w:r>
              <w:rPr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53E05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D2089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A1C39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D9F74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55D3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723E0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C1443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DC7F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INTERVAL DE CURSURI III.: </w:t>
            </w:r>
            <w:r>
              <w:rPr>
                <w:color w:val="000000"/>
                <w:sz w:val="16"/>
                <w:szCs w:val="16"/>
              </w:rPr>
              <w:t>Porunca a cincea – preţuirea vieţii, Păcate împotriva vieţii</w:t>
            </w:r>
          </w:p>
        </w:tc>
        <w:tc>
          <w:tcPr>
            <w:tcW w:w="570" w:type="dxa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E60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77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S15 – 08-09.01.2026, 2 zile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4C9F1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7F229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5E1B4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48226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733F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1D0D3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9163C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BC5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a şasea – respectul faţă de demnitatea umană Păcatele împotriva poruncii a şasea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AF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DBD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S16 – S17 – 12-23.01.2026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E50AB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DA02F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AFFBB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589AB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589F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549BB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E5EB6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E1C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a şasea – respectul faţă de demnitatea umană Păcatele împotriva poruncii a şasea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343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AA5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S18 – 26-30.01.2026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F42B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3FAA1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6DDEF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0EBD8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1FE0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1C677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BAD5B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B2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Porunca a şaptea – dreptul la proprietate şi datoria carităţii, Păcatele împotriva poruncii a şaptea.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0D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49A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S19 – 02-06.02.2026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B695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45BD6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7FB6C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93465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F29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A5C5E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A5A9C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F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Recapitulare-evaluare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29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B6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S20 – </w:t>
            </w:r>
            <w:r>
              <w:rPr>
                <w:b/>
                <w:sz w:val="16"/>
                <w:lang w:val="ro-RO"/>
              </w:rPr>
              <w:t>09-13.02.2026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FCC33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D9233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29BF5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9E40D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F3E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89009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E82C9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97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Interval de vacanţă - o săptămână, la decizia inspectoratelor şcolare judeţene/al municipiului Bucureşti, în perioada 10 februarie – 2 martie 2026.  - 14-22 februarie 2026 in județul Bihor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254A8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AA3DC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1798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6FEF5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E249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5A9BE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1B7F2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CDC8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INTERVAL DE CURSURI IV.: </w:t>
            </w:r>
            <w:r>
              <w:rPr>
                <w:color w:val="000000"/>
                <w:sz w:val="16"/>
                <w:szCs w:val="16"/>
              </w:rPr>
              <w:t xml:space="preserve">Porunca a opta – datoria slujirii adevărului, Păcatele împotriva poruncii a opta.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65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2B9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>S21 – 23-27.02.2026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983C3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49FDF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9FCDB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A46E3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0D7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CCBB1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31418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ED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a noua – responsabilitatea umană, Păcatele împotriva poruncii a noua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B5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8FF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o-RO"/>
              </w:rPr>
              <w:t>S22 – 02-06.03.2026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F4970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52A60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B86D7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4CC2B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39AF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9F8C0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CB8FE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92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Porunca a zecea – mortificaţie şi cumpătare, Păcatele împotriva poruncii a zecea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BB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6ED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S23 – 09-13.03.2026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AC680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1EBAC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F0BBB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5E174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2D55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0C161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B8B4E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79AE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color w:val="000000"/>
                <w:sz w:val="16"/>
                <w:szCs w:val="16"/>
              </w:rPr>
              <w:t xml:space="preserve">Isus mântuieşte lumea.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Patima, moartea şi învierea lui Isus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BC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9F0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S24 – 16-20.03.2026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1DD0C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DE287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C371D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F219D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151F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8EFDE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013A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0F64">
            <w:pPr>
              <w:rPr>
                <w:color w:val="000000"/>
                <w:sz w:val="16"/>
                <w:szCs w:val="16"/>
              </w:rPr>
            </w:pPr>
            <w:r>
              <w:rPr>
                <w:rFonts w:ascii="Times" w:hAnsi="Times" w:eastAsia="Times" w:cs="Times"/>
                <w:b/>
                <w:color w:val="000000"/>
                <w:sz w:val="16"/>
                <w:szCs w:val="16"/>
              </w:rPr>
              <w:t xml:space="preserve">Isus mântuieşte lumea. 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</w:rPr>
              <w:t>Patima, moartea şi învierea lui Isus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61F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3D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S25 – 23-27.03.2026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55A87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2BF48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51CF0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7FA7B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22E88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6C14A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C602C4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2D5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Recapitulare-evaluare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D12D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926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S26- 30.03-03.04.2026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103D5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0E5C5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F8793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4F6BD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E8B1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CF251E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CFCCCF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0407">
            <w:pPr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highlight w:val="white"/>
                <w:u w:val="single"/>
              </w:rPr>
              <w:t>Interval de vacanţă de primăvară- de sâmbătă, 04 aprilie 2026, până mar</w:t>
            </w:r>
            <w:r>
              <w:rPr>
                <w:b/>
                <w:sz w:val="16"/>
                <w:szCs w:val="16"/>
                <w:highlight w:val="white"/>
                <w:u w:val="single"/>
                <w:lang w:val="ro-RO"/>
              </w:rPr>
              <w:t>ți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, 14 aprilie 202</w:t>
            </w:r>
            <w:r>
              <w:rPr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3470C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D7AC9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058B2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B73C2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2F6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35C6B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1401D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85067">
            <w:pPr>
              <w:rPr>
                <w:b/>
                <w:sz w:val="16"/>
                <w:szCs w:val="16"/>
                <w:highlight w:val="white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INTERVAL DE CURSURI V.: </w:t>
            </w:r>
            <w:r>
              <w:rPr>
                <w:color w:val="000000"/>
                <w:sz w:val="16"/>
                <w:szCs w:val="16"/>
              </w:rPr>
              <w:t>Poruncile Bisericii în slujba comuniunii cu Dumnezeu şi aproapele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F45AC">
            <w:pPr>
              <w:rPr>
                <w:bCs/>
                <w:sz w:val="16"/>
                <w:szCs w:val="16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A29A">
            <w:pPr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S27 – 15-17.04.2026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517D7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466C56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B6E4A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6DAF9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46A6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3FBE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85EA0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ECD7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Rugăciunea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personală, Rugăciunea comunitară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CB1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78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S28 – 20-24.04.2026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16179C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94972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77D16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A9C15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7B4C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AF38C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21BC2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FA4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Rugăciunea</w:t>
            </w:r>
            <w:r>
              <w:rPr>
                <w:sz w:val="16"/>
                <w:szCs w:val="16"/>
              </w:rPr>
              <w:t xml:space="preserve"> Domnului: </w:t>
            </w:r>
            <w:r>
              <w:rPr>
                <w:i/>
                <w:sz w:val="16"/>
                <w:szCs w:val="16"/>
              </w:rPr>
              <w:t>Tatăl nostru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6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CD6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S29 – S30 – 27.04-08.05.2026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3AE2D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D976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45BB35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2BBF0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6774D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7C95C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68A533A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9570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Recapitulare-evaluare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B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135D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S31 – S32 – 11-22.05.2026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35B02D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B47C9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1BDF2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4CCD8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47C54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2067B2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36C6F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FCFD">
            <w:pPr>
              <w:pStyle w:val="12"/>
              <w:spacing w:before="100" w:beforeAutospacing="1" w:line="256" w:lineRule="auto"/>
              <w:rPr>
                <w:sz w:val="16"/>
                <w:szCs w:val="16"/>
                <w:lang w:val="ro"/>
              </w:rPr>
            </w:pPr>
            <w:r>
              <w:rPr>
                <w:b/>
                <w:bCs/>
                <w:sz w:val="16"/>
                <w:szCs w:val="16"/>
                <w:lang w:val="ro" w:eastAsia="zh-CN" w:bidi="ar"/>
              </w:rPr>
              <w:t>Săptămâna altfel / Săptămâna verde între 8 sept 2025 – 3 aprilie 2026 în intervale diferite de învățare.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76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C80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S33 – </w:t>
            </w:r>
            <w:r>
              <w:rPr>
                <w:b/>
                <w:bCs/>
                <w:color w:val="000000"/>
                <w:sz w:val="16"/>
                <w:szCs w:val="16"/>
                <w:lang w:val="ro-RO"/>
              </w:rPr>
              <w:t>S</w:t>
            </w:r>
            <w:r>
              <w:rPr>
                <w:b/>
                <w:bCs/>
                <w:color w:val="000000"/>
                <w:sz w:val="16"/>
                <w:szCs w:val="16"/>
              </w:rPr>
              <w:t>34 – 25.05</w:t>
            </w:r>
            <w:r>
              <w:rPr>
                <w:b/>
                <w:bCs/>
                <w:sz w:val="16"/>
              </w:rPr>
              <w:t>-05.06.2026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F664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A43C7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B06664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54D6E7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14:paraId="001D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D649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7CD3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57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Interval de vacanţă – de vara – 06.06.2026 – 06.09.2026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D5F2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862B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5816FB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82A8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7F6151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C524B0">
            <w:pPr>
              <w:widowControl w:val="0"/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77553B0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</w:t>
      </w:r>
      <w:r>
        <w:rPr>
          <w:i/>
          <w:color w:val="000000"/>
          <w:sz w:val="16"/>
          <w:szCs w:val="16"/>
        </w:rPr>
        <w:t>Catehismul Bisericii Romano-Catolice</w:t>
      </w:r>
      <w:r>
        <w:rPr>
          <w:color w:val="000000"/>
          <w:sz w:val="16"/>
          <w:szCs w:val="16"/>
        </w:rPr>
        <w:t xml:space="preserve">; </w:t>
      </w:r>
      <w:r>
        <w:rPr>
          <w:i/>
          <w:color w:val="000000"/>
          <w:sz w:val="16"/>
          <w:szCs w:val="16"/>
        </w:rPr>
        <w:t>Biblia</w:t>
      </w:r>
      <w:r>
        <w:rPr>
          <w:color w:val="000000"/>
          <w:sz w:val="16"/>
          <w:szCs w:val="16"/>
        </w:rPr>
        <w:t xml:space="preserve"> (ediţie catolică). </w:t>
      </w:r>
      <w:r>
        <w:rPr>
          <w:b/>
          <w:color w:val="000000"/>
          <w:sz w:val="16"/>
          <w:szCs w:val="16"/>
        </w:rPr>
        <w:t xml:space="preserve">Programe şcolare </w:t>
      </w:r>
      <w:r>
        <w:rPr>
          <w:b/>
          <w:i/>
          <w:color w:val="000000"/>
          <w:sz w:val="16"/>
          <w:szCs w:val="16"/>
        </w:rPr>
        <w:t>RELIGIE, CULTUL ROMANO-CATOLIC DE LIMBA MAGHIAR</w:t>
      </w:r>
      <w:r>
        <w:rPr>
          <w:rFonts w:ascii="Times" w:hAnsi="Times" w:eastAsia="Times" w:cs="Times"/>
          <w:b/>
          <w:i/>
          <w:color w:val="000000"/>
          <w:sz w:val="16"/>
          <w:szCs w:val="16"/>
        </w:rPr>
        <w:t>Ă</w:t>
      </w:r>
      <w:r>
        <w:rPr>
          <w:b/>
          <w:i/>
          <w:color w:val="000000"/>
          <w:sz w:val="16"/>
          <w:szCs w:val="16"/>
        </w:rPr>
        <w:t xml:space="preserve">, </w:t>
      </w:r>
      <w:r>
        <w:rPr>
          <w:b/>
          <w:color w:val="000000"/>
          <w:sz w:val="16"/>
          <w:szCs w:val="16"/>
        </w:rPr>
        <w:t xml:space="preserve">CLASELE a IX-a – a XII-a </w:t>
      </w:r>
      <w:r>
        <w:rPr>
          <w:rFonts w:ascii="Times" w:hAnsi="Times" w:eastAsia="Times" w:cs="Times"/>
          <w:b/>
          <w:color w:val="000000"/>
          <w:sz w:val="16"/>
          <w:szCs w:val="16"/>
        </w:rPr>
        <w:t>Ş</w:t>
      </w:r>
      <w:r>
        <w:rPr>
          <w:b/>
          <w:color w:val="000000"/>
          <w:sz w:val="16"/>
          <w:szCs w:val="16"/>
        </w:rPr>
        <w:t xml:space="preserve">I PENTRU </w:t>
      </w:r>
      <w:r>
        <w:rPr>
          <w:rFonts w:ascii="Times" w:hAnsi="Times" w:eastAsia="Times" w:cs="Times"/>
          <w:b/>
          <w:color w:val="000000"/>
          <w:sz w:val="16"/>
          <w:szCs w:val="16"/>
        </w:rPr>
        <w:t>Ş</w:t>
      </w:r>
      <w:r>
        <w:rPr>
          <w:b/>
          <w:color w:val="000000"/>
          <w:sz w:val="16"/>
          <w:szCs w:val="16"/>
        </w:rPr>
        <w:t xml:space="preserve">COLILE DE ARTE </w:t>
      </w:r>
      <w:r>
        <w:rPr>
          <w:rFonts w:ascii="Times" w:hAnsi="Times" w:eastAsia="Times" w:cs="Times"/>
          <w:b/>
          <w:color w:val="000000"/>
          <w:sz w:val="16"/>
          <w:szCs w:val="16"/>
        </w:rPr>
        <w:t>Ş</w:t>
      </w:r>
      <w:r>
        <w:rPr>
          <w:b/>
          <w:color w:val="000000"/>
          <w:sz w:val="16"/>
          <w:szCs w:val="16"/>
        </w:rPr>
        <w:t>I MESERII</w:t>
      </w:r>
      <w:r>
        <w:rPr>
          <w:color w:val="000000"/>
          <w:sz w:val="16"/>
          <w:szCs w:val="16"/>
        </w:rPr>
        <w:t xml:space="preserve">, </w:t>
      </w:r>
      <w:r>
        <w:rPr>
          <w:i/>
          <w:color w:val="000000"/>
          <w:sz w:val="16"/>
          <w:szCs w:val="16"/>
        </w:rPr>
        <w:t xml:space="preserve">Aprobat prin Ordinul ministrului, </w:t>
      </w:r>
      <w:r>
        <w:rPr>
          <w:color w:val="000000"/>
          <w:sz w:val="16"/>
          <w:szCs w:val="16"/>
        </w:rPr>
        <w:t>Nr. 5230 /01.09.2008</w:t>
      </w:r>
    </w:p>
    <w:sectPr>
      <w:pgSz w:w="16838" w:h="11906" w:orient="landscape"/>
      <w:pgMar w:top="454" w:right="567" w:bottom="539" w:left="567" w:header="709" w:footer="709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B9"/>
    <w:rsid w:val="00036DE8"/>
    <w:rsid w:val="001A533C"/>
    <w:rsid w:val="003150C7"/>
    <w:rsid w:val="00345831"/>
    <w:rsid w:val="00384AEC"/>
    <w:rsid w:val="003F2F99"/>
    <w:rsid w:val="004D3504"/>
    <w:rsid w:val="004D508C"/>
    <w:rsid w:val="00534B2A"/>
    <w:rsid w:val="006F15CE"/>
    <w:rsid w:val="007F34AA"/>
    <w:rsid w:val="0083424F"/>
    <w:rsid w:val="00894F63"/>
    <w:rsid w:val="008A3B21"/>
    <w:rsid w:val="00910945"/>
    <w:rsid w:val="00A759DD"/>
    <w:rsid w:val="00AC0100"/>
    <w:rsid w:val="00AD7C6E"/>
    <w:rsid w:val="00B32BAF"/>
    <w:rsid w:val="00B67263"/>
    <w:rsid w:val="00C10A3A"/>
    <w:rsid w:val="00C84BB4"/>
    <w:rsid w:val="00C94072"/>
    <w:rsid w:val="00CC3A1E"/>
    <w:rsid w:val="00CD5D15"/>
    <w:rsid w:val="00D403C9"/>
    <w:rsid w:val="00D73A22"/>
    <w:rsid w:val="00E754B9"/>
    <w:rsid w:val="00F21774"/>
    <w:rsid w:val="34C54CD2"/>
    <w:rsid w:val="3DDF5ECB"/>
    <w:rsid w:val="7C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hu-HU" w:eastAsia="hu-H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</w:pPr>
  </w:style>
  <w:style w:type="paragraph" w:styleId="12">
    <w:name w:val="Normal (Web)"/>
    <w:basedOn w:val="1"/>
    <w:qFormat/>
    <w:uiPriority w:val="0"/>
    <w:rPr>
      <w:rFonts w:eastAsia="SimSun"/>
      <w:sz w:val="24"/>
      <w:szCs w:val="24"/>
    </w:r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left w:w="108" w:type="dxa"/>
        <w:right w:w="108" w:type="dxa"/>
      </w:tblCellMar>
    </w:tblPr>
  </w:style>
  <w:style w:type="character" w:customStyle="1" w:styleId="17">
    <w:name w:val="Header Char"/>
    <w:basedOn w:val="8"/>
    <w:link w:val="11"/>
    <w:qFormat/>
    <w:uiPriority w:val="99"/>
  </w:style>
  <w:style w:type="character" w:customStyle="1" w:styleId="18">
    <w:name w:val="Footer Char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4943</Characters>
  <Lines>41</Lines>
  <Paragraphs>11</Paragraphs>
  <TotalTime>1</TotalTime>
  <ScaleCrop>false</ScaleCrop>
  <LinksUpToDate>false</LinksUpToDate>
  <CharactersWithSpaces>5799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2025-09-07T12:20:00Z</dcterms:created>
  <dc:creator>Rami</dc:creator>
  <cp:lastModifiedBy>Rami</cp:lastModifiedBy>
  <cp:lastPrinted>2023-09-10T20:31:00Z</cp:lastPrinted>
  <dcterms:modified xsi:type="dcterms:W3CDTF">2025-09-07T13:56:12Z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25a52d2bc19fbd6e5a4be2628881e2444f0363b36b154fc40f2860f48c8fa04f</vt:lpwstr>
  </property>
  <property fmtid="{D5CDD505-2E9C-101B-9397-08002B2CF9AE}" pid="3" name="KSOProductBuildVer">
    <vt:lpwstr>1033-12.2.0.22549</vt:lpwstr>
  </property>
  <property fmtid="{D5CDD505-2E9C-101B-9397-08002B2CF9AE}" pid="4" name="ICV">
    <vt:lpwstr>7EA4DE1952A04C2BA09B60F0C8E10972_13</vt:lpwstr>
  </property>
</Properties>
</file>