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758F">
      <w:pPr>
        <w:rPr>
          <w:color w:val="000000"/>
          <w:sz w:val="16"/>
          <w:szCs w:val="16"/>
        </w:rPr>
      </w:pPr>
      <w:bookmarkStart w:id="0" w:name="_GoBack"/>
      <w:bookmarkEnd w:id="0"/>
    </w:p>
    <w:p w14:paraId="16FBBC81">
      <w:pP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UNITATEA DE ÎNVĂŢĂMÂNT: 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>Propunător:</w:t>
      </w:r>
    </w:p>
    <w:p w14:paraId="527B5443">
      <w:pP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DISCIPLINA: RELIGIE ROMANO – CATOLICĂ 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>CLASA a XI -a.</w:t>
      </w:r>
    </w:p>
    <w:p w14:paraId="605C7F68">
      <w:pPr>
        <w:keepNext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bCs/>
          <w:sz w:val="16"/>
          <w:lang w:val="ro-RO"/>
        </w:rPr>
        <w:t xml:space="preserve">PLANIFICAREA CALENDARISTICĂ,  AN ŞCOLAR 2025/2026, </w:t>
      </w:r>
      <w:r>
        <w:rPr>
          <w:b/>
          <w:color w:val="000000"/>
          <w:sz w:val="16"/>
          <w:szCs w:val="16"/>
        </w:rPr>
        <w:t>Nr. de ore: 3</w:t>
      </w:r>
      <w:r>
        <w:rPr>
          <w:b/>
          <w:sz w:val="16"/>
          <w:szCs w:val="16"/>
        </w:rPr>
        <w:t>6</w:t>
      </w:r>
    </w:p>
    <w:tbl>
      <w:tblPr>
        <w:tblStyle w:val="13"/>
        <w:tblW w:w="15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563"/>
        <w:gridCol w:w="4381"/>
        <w:gridCol w:w="16"/>
        <w:gridCol w:w="595"/>
        <w:gridCol w:w="2409"/>
        <w:gridCol w:w="1134"/>
        <w:gridCol w:w="850"/>
        <w:gridCol w:w="851"/>
        <w:gridCol w:w="404"/>
      </w:tblGrid>
      <w:tr w14:paraId="1DF29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96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Competenţe generale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89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Competenţe specifice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535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Conţinut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AA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34AA">
            <w:pPr>
              <w:keepNext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24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Activităţi de învăţare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9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Resurse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18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Forme de evaluare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46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Obs.</w:t>
            </w:r>
          </w:p>
        </w:tc>
      </w:tr>
      <w:tr w14:paraId="63EF9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6769">
            <w:pPr>
              <w:rPr>
                <w:color w:val="000000"/>
                <w:sz w:val="16"/>
                <w:szCs w:val="16"/>
              </w:rPr>
            </w:pPr>
          </w:p>
          <w:p w14:paraId="32331E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Definirea specificului propriei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e, în raport cu alte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convingeri</w:t>
            </w:r>
          </w:p>
          <w:p w14:paraId="6E3761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Utilizarea adecvat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>a conceptelor specifice religiei, în diferite contexte de</w:t>
            </w:r>
          </w:p>
          <w:p w14:paraId="5DA6B2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comunicare</w:t>
            </w:r>
          </w:p>
          <w:p w14:paraId="5F28DB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Integrarea valorilor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 cuno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elor religioase în structura propriilor</w:t>
            </w:r>
          </w:p>
          <w:p w14:paraId="3D8013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atitudini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comportamente</w:t>
            </w:r>
          </w:p>
          <w:p w14:paraId="758B24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Aplicarea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turii de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în via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a personal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 ş</w:t>
            </w:r>
            <w:r>
              <w:rPr>
                <w:color w:val="000000"/>
                <w:sz w:val="16"/>
                <w:szCs w:val="16"/>
              </w:rPr>
              <w:t>i a comunit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>ii</w:t>
            </w:r>
          </w:p>
          <w:p w14:paraId="75F201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Corelarea cuno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elor religioase cu cele dobândite la alte discipline de</w:t>
            </w:r>
          </w:p>
          <w:p w14:paraId="6041A6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mânt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244D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6"/>
                <w:szCs w:val="16"/>
              </w:rPr>
              <w:t>1.1. Sintetizarea adev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rurilor de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m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rturisite în simbolurile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ei catolice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1.2. Identificarea principalelor interven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ii ale Preasfintei Treimi în istoria mântuirii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736833DD">
            <w:pPr>
              <w:rPr>
                <w:rFonts w:ascii="Times" w:hAnsi="Times" w:eastAsia="Times" w:cs="Time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 Definirea Bisericii ca Noul Popor al lui Dumnezeu, realitate vizibil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 ş</w:t>
            </w:r>
            <w:r>
              <w:rPr>
                <w:color w:val="000000"/>
                <w:sz w:val="16"/>
                <w:szCs w:val="16"/>
              </w:rPr>
              <w:t>i spiritual</w:t>
            </w:r>
          </w:p>
          <w:p w14:paraId="7F9A88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Elaborarea de argument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ri orale sau scrise referitoare la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tura de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catolic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66816F8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6"/>
                <w:szCs w:val="16"/>
              </w:rPr>
              <w:t xml:space="preserve">2.2. Compararea unor opinii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argumente diferite referitoare la o tem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 xml:space="preserve">de religie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EA1A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 Identificarea unor modele de comportament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 în via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a Bisericii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3.2. Definirea scopului ultim al omului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 sensului existen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ei umane </w:t>
            </w:r>
          </w:p>
          <w:p w14:paraId="69ECBB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 Evaluarea consecin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elor abaterii de la normele de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, asupra vie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ii personale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asupra comunit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>ii 3.4. Realizarea de compara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ii între exigen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ei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 xml:space="preserve">tine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normele etice din societatea contemporan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39DC0F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 Descrierea rolului pe care îl au sacramentele în via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a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tinului</w:t>
            </w:r>
          </w:p>
          <w:p w14:paraId="4A5A47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 Analizarea rolului sacramentelor în</w:t>
            </w:r>
          </w:p>
          <w:p w14:paraId="046420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consolidarea rela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iilor interpersonal</w:t>
            </w:r>
          </w:p>
          <w:p w14:paraId="10484E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 Identificarea corela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iilor dintre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tura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 ş</w:t>
            </w:r>
            <w:r>
              <w:rPr>
                <w:color w:val="000000"/>
                <w:sz w:val="16"/>
                <w:szCs w:val="16"/>
              </w:rPr>
              <w:t>i adev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rurile care fundamenteaz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>alte discipline de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mânt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D658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INTERVAL DE CURSURI I: </w:t>
            </w:r>
            <w:r>
              <w:rPr>
                <w:color w:val="000000"/>
                <w:sz w:val="16"/>
                <w:szCs w:val="16"/>
              </w:rPr>
              <w:t>Introducere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CF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B40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 – 08-12.09.2025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1F83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Dezbatere colectivă,</w:t>
            </w:r>
          </w:p>
          <w:p w14:paraId="4C0C60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structurarea conţinutului </w:t>
            </w:r>
          </w:p>
          <w:p w14:paraId="11D8BC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Analiza comparativă a rolului Bisericii în primele veacuri / în societatea contemporană</w:t>
            </w:r>
          </w:p>
          <w:p w14:paraId="42B7EAA1">
            <w:pPr>
              <w:rPr>
                <w:color w:val="000000"/>
                <w:sz w:val="16"/>
                <w:szCs w:val="16"/>
              </w:rPr>
            </w:pPr>
          </w:p>
          <w:p w14:paraId="24B10B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Evaluare</w:t>
            </w:r>
          </w:p>
          <w:p w14:paraId="3725B929">
            <w:pPr>
              <w:rPr>
                <w:color w:val="000000"/>
                <w:sz w:val="16"/>
                <w:szCs w:val="16"/>
              </w:rPr>
            </w:pPr>
          </w:p>
          <w:p w14:paraId="3D3D21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Exerciţii de analiza pe baza textului. Redactarea de compuneri, studii pe teme biblice date. Vizionarea de filme didactice.</w:t>
            </w:r>
          </w:p>
          <w:p w14:paraId="6D4D439E">
            <w:pPr>
              <w:rPr>
                <w:color w:val="000000"/>
                <w:sz w:val="16"/>
                <w:szCs w:val="16"/>
              </w:rPr>
            </w:pPr>
          </w:p>
          <w:p w14:paraId="4827EF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Exerciţii de identificare a sensurilor posibile ale unor cuvinte (iubire etc.);</w:t>
            </w:r>
          </w:p>
          <w:p w14:paraId="3F17DE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utilizarea de dicţionare, glosare;</w:t>
            </w:r>
          </w:p>
          <w:p w14:paraId="11B4CCBC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- Activităţi extracurriculare</w:t>
            </w:r>
          </w:p>
          <w:p w14:paraId="601EF93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Evaluare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4BF1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Manual, Biblie, Catehismul Bisericii Romano-catolice, Atlas, Enciclopedie, Bibliei, CD, resurse digitale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695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Continuă, sumativă. Utilizarea strategiilor digitale de evaluare</w:t>
            </w:r>
          </w:p>
          <w:p w14:paraId="478A2F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4FEACE">
            <w:pPr>
              <w:rPr>
                <w:color w:val="000000"/>
                <w:sz w:val="16"/>
                <w:szCs w:val="16"/>
              </w:rPr>
            </w:pPr>
          </w:p>
        </w:tc>
      </w:tr>
      <w:tr w14:paraId="526A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F95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7F74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A6F9">
            <w:pPr>
              <w:keepNext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Raportul revelaţie - credinţă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6C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627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S2 – </w:t>
            </w:r>
            <w:r>
              <w:rPr>
                <w:b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15-19.09.2025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0646A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D0539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22F40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F7E71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B205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3E1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BD5A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8D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Revelaţia lui Dumnezeu: definiţie şi etape.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8C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9B4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S3 – 22-26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>.09.2025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9AFD0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E8FAE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EDA30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94A8E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1A104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092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501D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EC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Raportul dintre Sfânta Scriptură, Tradiţie şi Magisteriul Bisericii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EC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40D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S4 – 39.09-03.10.2025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C561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6E9B7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4F4DF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6E005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27C22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3A1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BC8B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FE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Crezul – răspunsul omului dat lui Dumnezeu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7C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0C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S5 – 06-10.10.2025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7AF28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B63D7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1E38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63EE8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BE8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F7D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F56B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3D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Credinţa în Dumnezeu Tatăl, Atotputernicul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696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EC5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S6 – 13-17.10.2025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0071F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1FEA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4382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5AC29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51BF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B0A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56C6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89AD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Recapitulare - evaluare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9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4F5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S7 – 20-24.10.2025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26C1B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E2B43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2986C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24CC5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BD5C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CCF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1034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B0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  <w:u w:val="single"/>
              </w:rPr>
              <w:t>Interval de vacanţă - de sâmbătă, 25 octombrie 2025, până duminică, 02 noiembrie 202</w:t>
            </w:r>
            <w:r>
              <w:rPr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6ABE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D60F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0D7F0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CE27B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21B2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460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9C1D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823C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INTERVAL DE CURSURI II:</w:t>
            </w:r>
            <w:r>
              <w:rPr>
                <w:sz w:val="16"/>
                <w:szCs w:val="16"/>
              </w:rPr>
              <w:t xml:space="preserve"> Credinţa în Dumnezeu, Creatorul cerului şi al pământului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15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A4E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S8 – 03-07.11.2025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B912F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18D6B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F2B7B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7E19D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C3F0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669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4DD0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DAF0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Credinţa în Isus Cristos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06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F00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S9 – 10-14.11.2025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3A42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5D0AA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6EF2D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66650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5FE3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F81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C3F0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E3FC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Credinţa în Duhul Sfânt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F8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9BB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S10 – 17-21.11.2025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FDC64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AC6E1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08D34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9D4F7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65C6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1F2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131E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F029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Biserica</w:t>
            </w:r>
            <w:r>
              <w:rPr>
                <w:color w:val="000000"/>
                <w:sz w:val="16"/>
                <w:szCs w:val="16"/>
              </w:rPr>
              <w:t xml:space="preserve"> una, sfântă, catolică şi apostolică, slujitoare a credinţei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4A2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C4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S11 – 24-28.11.2025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026E7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54AF9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DFE31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185AB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0A23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180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A959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DC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Împărtăşirea sfinţilor şi iertarea păcatelor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D7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0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S12 – 01-05.12.2025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EF711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D2A1F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9BC74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3822F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78C4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21E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7E65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9E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Adventus Domini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21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81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S13 – 08-12.12.2025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8666B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1E8F5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6D937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BED8B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FC1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668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240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4DEE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Dumnezeu ni-l trimite pe Mântuitor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63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B1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S14 – 15-19.12.2025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88019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B22F2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C7226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80080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DAD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CCA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E5C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6C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Interval de vacanţă de iarnă- de </w:t>
            </w:r>
            <w:r>
              <w:rPr>
                <w:b/>
                <w:sz w:val="16"/>
                <w:szCs w:val="16"/>
                <w:highlight w:val="white"/>
                <w:lang w:val="ro-RO"/>
              </w:rPr>
              <w:t>sâmbătă</w:t>
            </w:r>
            <w:r>
              <w:rPr>
                <w:b/>
                <w:sz w:val="16"/>
                <w:szCs w:val="16"/>
                <w:highlight w:val="white"/>
              </w:rPr>
              <w:t>, 20 decembrie 2025, până miercuri, 07 ianuarie 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18EA0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D7C9D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67242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E1FCD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9BD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F90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FF19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C6F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INTERVAL DE CURSURI III.:</w:t>
            </w:r>
            <w:r>
              <w:rPr>
                <w:color w:val="000000"/>
                <w:sz w:val="16"/>
                <w:szCs w:val="16"/>
              </w:rPr>
              <w:t>Învierea morţilor.</w:t>
            </w:r>
          </w:p>
        </w:tc>
        <w:tc>
          <w:tcPr>
            <w:tcW w:w="591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79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A0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S15 – 08-09.01.2026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CBC2F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03361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3E678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16336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1BB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3CB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D3FC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50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Viaţa veşnică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28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64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S16 – 12-16.01.2026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56B71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B9B84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DE6E7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41287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1E5B8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F63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A089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ED9D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Sacramentele Bisericii</w:t>
            </w:r>
            <w:r>
              <w:rPr>
                <w:color w:val="000000"/>
                <w:sz w:val="16"/>
                <w:szCs w:val="16"/>
              </w:rPr>
              <w:t xml:space="preserve"> - Introducere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689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55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S17 – 19-23.01.2026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5110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BA3E2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EE985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56E9F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5AB2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438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0F0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553C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</w:rPr>
              <w:t>Sacramentele Bisericii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97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F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S18 – 26-30.01.2026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DD06A8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5542CF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F0C8B5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508280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</w:tr>
      <w:tr w14:paraId="4AFAD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FC98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11F6B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41A9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</w:rPr>
              <w:t>Recapitulare-evaluare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B8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CF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S19 – 02-06.02.2026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0203C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581EE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A7029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1BA7A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DBE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DAE9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EEA1F">
            <w:pPr>
              <w:widowControl w:val="0"/>
              <w:spacing w:line="276" w:lineRule="auto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7A0F">
            <w:pP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Sacramentul Botezului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60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3A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S20 – </w:t>
            </w:r>
            <w:r>
              <w:rPr>
                <w:b/>
                <w:sz w:val="16"/>
                <w:lang w:val="ro-RO"/>
              </w:rPr>
              <w:t>09-13.02.2026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5C9E0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28163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EA00F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3152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A48C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D4F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910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8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  <w:u w:val="single"/>
              </w:rPr>
              <w:t>Interval de vacanţă - o săptămână, la decizia inspectoratelor şcolare judeţene, în perioada 16 februarie-20 februarie  202</w:t>
            </w:r>
            <w:r>
              <w:rPr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C62E7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F07CB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ED664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78831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CF95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3D2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349F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A7C7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INTERVAL DE CURSURI IV.:</w:t>
            </w:r>
            <w:r>
              <w:rPr>
                <w:sz w:val="16"/>
                <w:szCs w:val="16"/>
              </w:rPr>
              <w:t>Sacramentul Mirului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2F1F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8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>S21 – 23-27.02.2026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0B2EF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1532F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51E06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1B077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565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1C4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9E8C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8A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Sacramentul Euharistiei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A4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B1D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>S22 – 02-06.03.2026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53824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BAFE8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C3FF4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5060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4F1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EEE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836F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38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Sacramentul Reconcilierii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2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0D2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>S23 –</w:t>
            </w:r>
            <w:r>
              <w:rPr>
                <w:b/>
                <w:sz w:val="16"/>
                <w:szCs w:val="16"/>
              </w:rPr>
              <w:t>09-13.03.2026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4BF7D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6FE45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97093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4A2EC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9503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796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BF3D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DC12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Patima, moartea şi învierea lui Isus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6B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E9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S24 – 16-20.03.2026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2C4B2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4C8A0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57635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89E62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4BE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C6D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53AC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ECD9">
            <w:pPr>
              <w:rPr>
                <w:rFonts w:ascii="Times" w:hAnsi="Times" w:eastAsia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color w:val="000000"/>
                <w:sz w:val="16"/>
                <w:szCs w:val="16"/>
              </w:rPr>
              <w:t>Isus mântuieşte lumea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E5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05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S25 – 23-27.03.2026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1F4C7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C4797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75CCF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43D7E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13ED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02D3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2FBA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443B">
            <w:pPr>
              <w:rPr>
                <w:rFonts w:ascii="Times" w:hAnsi="Times" w:eastAsia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</w:rPr>
              <w:t>Recapitulare-evaluare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3EC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829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S26 – </w:t>
            </w:r>
            <w:r>
              <w:rPr>
                <w:b/>
                <w:sz w:val="16"/>
                <w:szCs w:val="16"/>
              </w:rPr>
              <w:t>30.03-03</w:t>
            </w:r>
            <w:r>
              <w:rPr>
                <w:b/>
                <w:color w:val="000000"/>
                <w:sz w:val="16"/>
                <w:szCs w:val="16"/>
              </w:rPr>
              <w:t>.04.</w:t>
            </w:r>
            <w:r>
              <w:rPr>
                <w:b/>
                <w:sz w:val="16"/>
                <w:szCs w:val="16"/>
                <w:lang w:val="ro-RO"/>
              </w:rPr>
              <w:t>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84230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40DDB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87BB2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24C8F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513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89A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BF05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D77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  <w:u w:val="single"/>
              </w:rPr>
              <w:t xml:space="preserve">Interval de vacanţă de primăvară - de </w:t>
            </w:r>
            <w:r>
              <w:rPr>
                <w:b/>
                <w:sz w:val="16"/>
                <w:szCs w:val="16"/>
                <w:highlight w:val="white"/>
                <w:lang w:val="ro-RO"/>
              </w:rPr>
              <w:t>sâmbătă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, 04 aprilie 2026, până mar</w:t>
            </w:r>
            <w:r>
              <w:rPr>
                <w:b/>
                <w:sz w:val="16"/>
                <w:szCs w:val="16"/>
                <w:highlight w:val="white"/>
                <w:u w:val="single"/>
                <w:lang w:val="ro-RO"/>
              </w:rPr>
              <w:t>ți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, 14 aprilie 202</w:t>
            </w:r>
            <w:r>
              <w:rPr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0FB2B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4801B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762D7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BABDE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DBA5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1E2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BDE5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8D56D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INTERVAL DE CURSURI V.: </w:t>
            </w:r>
            <w:r>
              <w:rPr>
                <w:sz w:val="16"/>
                <w:szCs w:val="16"/>
              </w:rPr>
              <w:t>Sacramentul Preoţiei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C6EB4">
            <w:pPr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7B76">
            <w:pPr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S27 – 15-17.04.2026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4A636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D36D2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0821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5C446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F2F5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40B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E12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06691">
            <w:pPr>
              <w:rPr>
                <w:b/>
                <w:sz w:val="16"/>
                <w:szCs w:val="16"/>
                <w:highlight w:val="white"/>
                <w:u w:val="single"/>
              </w:rPr>
            </w:pPr>
            <w:r>
              <w:rPr>
                <w:color w:val="000000"/>
                <w:sz w:val="16"/>
                <w:szCs w:val="16"/>
              </w:rPr>
              <w:t>Sacramentul Ungerii Bolnavilor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AB51DE">
            <w:pPr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158B">
            <w:pPr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S28 – 20-24.04.2026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7BC61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6BD65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0AD45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802C4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633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AD4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A4B4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23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Sacramentul Căsătoriei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52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A94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S29 - S30 – 27.04-08.05.2026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C7826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E19EC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95F71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35E8E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44C3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DBC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45C2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D9E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Rusalii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19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97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S31</w:t>
            </w:r>
            <w:r>
              <w:rPr>
                <w:b/>
                <w:sz w:val="16"/>
                <w:szCs w:val="16"/>
                <w:lang w:val="hu-HU"/>
              </w:rPr>
              <w:t xml:space="preserve"> </w:t>
            </w:r>
            <w:r>
              <w:rPr>
                <w:b/>
                <w:sz w:val="16"/>
                <w:szCs w:val="16"/>
                <w:lang w:val="ro-RO"/>
              </w:rPr>
              <w:t>–</w:t>
            </w:r>
            <w:r>
              <w:rPr>
                <w:b/>
                <w:sz w:val="16"/>
                <w:szCs w:val="16"/>
                <w:lang w:val="hu-HU"/>
              </w:rPr>
              <w:t xml:space="preserve"> </w:t>
            </w:r>
            <w:r>
              <w:rPr>
                <w:b/>
                <w:sz w:val="16"/>
                <w:szCs w:val="16"/>
              </w:rPr>
              <w:t>S32 – 11-22.05.2026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0C995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62E1E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81A2E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534A0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6491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5D7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F1F8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7527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</w:rPr>
              <w:t>Recapitulare-evaluare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121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BE2D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S33 – S34 </w:t>
            </w:r>
            <w:r>
              <w:rPr>
                <w:b/>
                <w:sz w:val="16"/>
                <w:szCs w:val="16"/>
                <w:lang w:val="ro-RO"/>
              </w:rPr>
              <w:t>–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</w:rPr>
              <w:t>25.05-05.06.2026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FE7D7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1F41A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256E5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6E9E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2D5F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587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5458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BDB0">
            <w:pP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Şcoala altfel </w:t>
            </w:r>
            <w:r>
              <w:rPr>
                <w:sz w:val="16"/>
                <w:szCs w:val="16"/>
                <w:lang w:val="ro" w:eastAsia="zh-CN" w:bidi="ar"/>
              </w:rPr>
              <w:t>între 8 sept 2025 – 3 aprilie 2026 în intervale diferite de învățare.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D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2BC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S35 – 08</w:t>
            </w:r>
            <w:r>
              <w:rPr>
                <w:b/>
                <w:bCs/>
                <w:sz w:val="16"/>
              </w:rPr>
              <w:t>-12.06.2026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1C43D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629BC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FF7FA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D2144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2A169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71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77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1C7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Săptămâna verde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o" w:eastAsia="zh-CN" w:bidi="ar"/>
              </w:rPr>
              <w:t>între 8 sept 2025 – 3 aprilie 2026 în intervale diferite de învățare.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07A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06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S36 – 15-19.06.2026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188C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D604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7A4A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78B07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7043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87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E8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C68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Interval de vacanţă de vară – 20.06.2026 – 06.09.2026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BB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EA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B0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C26E0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072B178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*(Manual: Jitianu Liviu şi a.</w:t>
      </w:r>
      <w:r>
        <w:rPr>
          <w:i/>
          <w:color w:val="000000"/>
          <w:sz w:val="16"/>
          <w:szCs w:val="16"/>
        </w:rPr>
        <w:t xml:space="preserve"> – Hitünk alapjai / Fundamentul crezului nostru. </w:t>
      </w:r>
      <w:r>
        <w:rPr>
          <w:color w:val="000000"/>
          <w:sz w:val="16"/>
          <w:szCs w:val="16"/>
        </w:rPr>
        <w:t xml:space="preserve">Clasa a XI-a, ARC Alba-Iulia. Studium – Cluj. 2009), </w:t>
      </w:r>
      <w:r>
        <w:rPr>
          <w:b/>
          <w:color w:val="000000"/>
          <w:sz w:val="16"/>
          <w:szCs w:val="16"/>
        </w:rPr>
        <w:t xml:space="preserve">Programe şcolare </w:t>
      </w:r>
      <w:r>
        <w:rPr>
          <w:b/>
          <w:i/>
          <w:color w:val="000000"/>
          <w:sz w:val="16"/>
          <w:szCs w:val="16"/>
        </w:rPr>
        <w:t>RELIGIE, CULTUL ROMANO-CATOLIC DE LIMBA MAGHIAR</w:t>
      </w:r>
      <w:r>
        <w:rPr>
          <w:rFonts w:ascii="Times" w:hAnsi="Times" w:eastAsia="Times" w:cs="Times"/>
          <w:b/>
          <w:i/>
          <w:color w:val="000000"/>
          <w:sz w:val="16"/>
          <w:szCs w:val="16"/>
        </w:rPr>
        <w:t>Ă</w:t>
      </w:r>
      <w:r>
        <w:rPr>
          <w:b/>
          <w:i/>
          <w:color w:val="000000"/>
          <w:sz w:val="16"/>
          <w:szCs w:val="16"/>
        </w:rPr>
        <w:t xml:space="preserve">, </w:t>
      </w:r>
      <w:r>
        <w:rPr>
          <w:b/>
          <w:color w:val="000000"/>
          <w:sz w:val="16"/>
          <w:szCs w:val="16"/>
        </w:rPr>
        <w:t xml:space="preserve">CLASELE a IX-a – a XII-a </w:t>
      </w:r>
      <w:r>
        <w:rPr>
          <w:rFonts w:ascii="Times" w:hAnsi="Times" w:eastAsia="Times" w:cs="Times"/>
          <w:b/>
          <w:color w:val="000000"/>
          <w:sz w:val="16"/>
          <w:szCs w:val="16"/>
        </w:rPr>
        <w:t>Ş</w:t>
      </w:r>
      <w:r>
        <w:rPr>
          <w:b/>
          <w:color w:val="000000"/>
          <w:sz w:val="16"/>
          <w:szCs w:val="16"/>
        </w:rPr>
        <w:t xml:space="preserve">I PENTRU </w:t>
      </w:r>
      <w:r>
        <w:rPr>
          <w:rFonts w:ascii="Times" w:hAnsi="Times" w:eastAsia="Times" w:cs="Times"/>
          <w:b/>
          <w:color w:val="000000"/>
          <w:sz w:val="16"/>
          <w:szCs w:val="16"/>
        </w:rPr>
        <w:t>Ş</w:t>
      </w:r>
      <w:r>
        <w:rPr>
          <w:b/>
          <w:color w:val="000000"/>
          <w:sz w:val="16"/>
          <w:szCs w:val="16"/>
        </w:rPr>
        <w:t xml:space="preserve">COLILE DE ARTE </w:t>
      </w:r>
      <w:r>
        <w:rPr>
          <w:rFonts w:ascii="Times" w:hAnsi="Times" w:eastAsia="Times" w:cs="Times"/>
          <w:b/>
          <w:color w:val="000000"/>
          <w:sz w:val="16"/>
          <w:szCs w:val="16"/>
        </w:rPr>
        <w:t>Ş</w:t>
      </w:r>
      <w:r>
        <w:rPr>
          <w:b/>
          <w:color w:val="000000"/>
          <w:sz w:val="16"/>
          <w:szCs w:val="16"/>
        </w:rPr>
        <w:t>I MESERII</w:t>
      </w:r>
      <w:r>
        <w:rPr>
          <w:color w:val="000000"/>
          <w:sz w:val="16"/>
          <w:szCs w:val="16"/>
        </w:rPr>
        <w:t xml:space="preserve">, </w:t>
      </w:r>
      <w:r>
        <w:rPr>
          <w:i/>
          <w:color w:val="000000"/>
          <w:sz w:val="16"/>
          <w:szCs w:val="16"/>
        </w:rPr>
        <w:t xml:space="preserve">Aprobat prin Ordinul ministrului, </w:t>
      </w:r>
      <w:r>
        <w:rPr>
          <w:color w:val="000000"/>
          <w:sz w:val="16"/>
          <w:szCs w:val="16"/>
        </w:rPr>
        <w:t>Nr. 5230 /01.09.2008</w:t>
      </w:r>
    </w:p>
    <w:sectPr>
      <w:headerReference r:id="rId3" w:type="default"/>
      <w:pgSz w:w="16838" w:h="11906" w:orient="landscape"/>
      <w:pgMar w:top="900" w:right="1418" w:bottom="540" w:left="1418" w:header="709" w:footer="709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E5224">
    <w:pPr>
      <w:tabs>
        <w:tab w:val="center" w:pos="4680"/>
        <w:tab w:val="right" w:pos="9360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VIZAT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7A"/>
    <w:rsid w:val="00031311"/>
    <w:rsid w:val="000C71B6"/>
    <w:rsid w:val="001038E4"/>
    <w:rsid w:val="00104251"/>
    <w:rsid w:val="001128BB"/>
    <w:rsid w:val="00114523"/>
    <w:rsid w:val="00121BBF"/>
    <w:rsid w:val="00154452"/>
    <w:rsid w:val="002A7CAC"/>
    <w:rsid w:val="002B79DE"/>
    <w:rsid w:val="002C48F4"/>
    <w:rsid w:val="003240EA"/>
    <w:rsid w:val="00382839"/>
    <w:rsid w:val="00424A4B"/>
    <w:rsid w:val="00440221"/>
    <w:rsid w:val="00450541"/>
    <w:rsid w:val="00511366"/>
    <w:rsid w:val="00534C01"/>
    <w:rsid w:val="005B7D68"/>
    <w:rsid w:val="005E7B7A"/>
    <w:rsid w:val="00650FD3"/>
    <w:rsid w:val="00691F0B"/>
    <w:rsid w:val="006A308D"/>
    <w:rsid w:val="006A6102"/>
    <w:rsid w:val="007D614D"/>
    <w:rsid w:val="00876041"/>
    <w:rsid w:val="00931988"/>
    <w:rsid w:val="00945206"/>
    <w:rsid w:val="0099195A"/>
    <w:rsid w:val="009A71FF"/>
    <w:rsid w:val="009E4473"/>
    <w:rsid w:val="00A70F4E"/>
    <w:rsid w:val="00B3386B"/>
    <w:rsid w:val="00BC7FDF"/>
    <w:rsid w:val="00BF421F"/>
    <w:rsid w:val="00C96492"/>
    <w:rsid w:val="00D32752"/>
    <w:rsid w:val="00D63DEB"/>
    <w:rsid w:val="00D66FBE"/>
    <w:rsid w:val="00D73049"/>
    <w:rsid w:val="00D97939"/>
    <w:rsid w:val="00DE5129"/>
    <w:rsid w:val="00E16AAF"/>
    <w:rsid w:val="0C603C84"/>
    <w:rsid w:val="3A9B06D9"/>
    <w:rsid w:val="5B9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hu-H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left w:w="108" w:type="dxa"/>
        <w:right w:w="108" w:type="dxa"/>
      </w:tblCellMar>
    </w:tblPr>
  </w:style>
  <w:style w:type="character" w:customStyle="1" w:styleId="14">
    <w:name w:val="s_aln_bdy"/>
    <w:uiPriority w:val="0"/>
    <w:rPr>
      <w:rFonts w:hint="default" w:ascii="Verdana" w:hAnsi="Verdana"/>
      <w:color w:val="000000"/>
      <w:sz w:val="20"/>
      <w:szCs w:val="20"/>
      <w:shd w:val="clear" w:color="auto" w:fill="FFFFFF"/>
    </w:rPr>
  </w:style>
  <w:style w:type="character" w:customStyle="1" w:styleId="15">
    <w:name w:val="s_lin_bdy"/>
    <w:uiPriority w:val="0"/>
    <w:rPr>
      <w:rFonts w:hint="default" w:ascii="Verdana" w:hAnsi="Verdana"/>
      <w:color w:val="000000"/>
      <w:sz w:val="20"/>
      <w:szCs w:val="2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812</Words>
  <Characters>4632</Characters>
  <Lines>38</Lines>
  <Paragraphs>10</Paragraphs>
  <TotalTime>121</TotalTime>
  <ScaleCrop>false</ScaleCrop>
  <LinksUpToDate>false</LinksUpToDate>
  <CharactersWithSpaces>5434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2025-09-07T09:35:00Z</dcterms:created>
  <dc:creator>Rami</dc:creator>
  <cp:lastModifiedBy>Rami</cp:lastModifiedBy>
  <dcterms:modified xsi:type="dcterms:W3CDTF">2025-09-07T13:57:02Z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0c2e3eb23b568b359d5863f018c81704d07897953279fc01b3eeb01c5cdc9c18</vt:lpwstr>
  </property>
  <property fmtid="{D5CDD505-2E9C-101B-9397-08002B2CF9AE}" pid="3" name="KSOProductBuildVer">
    <vt:lpwstr>1033-12.2.0.22549</vt:lpwstr>
  </property>
  <property fmtid="{D5CDD505-2E9C-101B-9397-08002B2CF9AE}" pid="4" name="ICV">
    <vt:lpwstr>2761E2F9C3E84A9C93D95D3186A91986_13</vt:lpwstr>
  </property>
</Properties>
</file>